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58" w:rsidRDefault="00E65758">
      <w:pPr>
        <w:pStyle w:val="Heading1"/>
        <w:spacing w:before="76"/>
        <w:ind w:right="1047"/>
      </w:pPr>
      <w:r>
        <w:t>Annexure-I</w:t>
      </w:r>
    </w:p>
    <w:p w:rsidR="00E65758" w:rsidRDefault="00E65758">
      <w:pPr>
        <w:pStyle w:val="Heading1"/>
        <w:spacing w:before="76"/>
        <w:ind w:right="1047"/>
      </w:pPr>
    </w:p>
    <w:p w:rsidR="001D5096" w:rsidRDefault="00C47687">
      <w:pPr>
        <w:pStyle w:val="Heading1"/>
        <w:spacing w:before="76"/>
        <w:ind w:right="1047"/>
      </w:pPr>
      <w:proofErr w:type="gramStart"/>
      <w:r>
        <w:t>Dr. BABASAHEB AMBEDKAR MARATHWADA UNIVERSITY, AURANGABAD-431004.</w:t>
      </w:r>
      <w:proofErr w:type="gramEnd"/>
    </w:p>
    <w:p w:rsidR="001D5096" w:rsidRDefault="00F4071F" w:rsidP="00F4071F">
      <w:pPr>
        <w:spacing w:before="1"/>
        <w:ind w:left="1401" w:right="999" w:firstLine="585"/>
        <w:jc w:val="center"/>
        <w:rPr>
          <w:b/>
          <w:sz w:val="24"/>
        </w:rPr>
      </w:pPr>
      <w:r>
        <w:rPr>
          <w:b/>
          <w:sz w:val="24"/>
        </w:rPr>
        <w:t>Central Facility for Advanced Research &amp; Training (CFART)</w:t>
      </w:r>
      <w:r w:rsidR="00C47687">
        <w:rPr>
          <w:b/>
          <w:sz w:val="24"/>
        </w:rPr>
        <w:t xml:space="preserve"> PHONE: 0240-2403</w:t>
      </w:r>
      <w:r>
        <w:rPr>
          <w:b/>
          <w:sz w:val="24"/>
        </w:rPr>
        <w:t>3266</w:t>
      </w:r>
      <w:proofErr w:type="gramStart"/>
      <w:r w:rsidR="00C47687">
        <w:rPr>
          <w:b/>
          <w:sz w:val="24"/>
        </w:rPr>
        <w:t>,</w:t>
      </w:r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Web</w:t>
      </w:r>
      <w:proofErr w:type="gramEnd"/>
      <w:r>
        <w:rPr>
          <w:b/>
          <w:sz w:val="24"/>
        </w:rPr>
        <w:t>:</w:t>
      </w:r>
      <w:hyperlink r:id="rId6">
        <w:r w:rsidR="00C47687">
          <w:rPr>
            <w:b/>
            <w:sz w:val="24"/>
          </w:rPr>
          <w:t>www.bamu.ac.in</w:t>
        </w:r>
        <w:proofErr w:type="spellEnd"/>
      </w:hyperlink>
    </w:p>
    <w:p w:rsidR="001D5096" w:rsidRDefault="001D5096">
      <w:pPr>
        <w:pStyle w:val="BodyText"/>
        <w:ind w:left="0" w:firstLine="0"/>
        <w:rPr>
          <w:b/>
          <w:i w:val="0"/>
        </w:rPr>
      </w:pPr>
    </w:p>
    <w:p w:rsidR="001D5096" w:rsidRDefault="00C47687">
      <w:pPr>
        <w:ind w:left="1425" w:right="1046"/>
        <w:jc w:val="center"/>
        <w:rPr>
          <w:b/>
          <w:sz w:val="24"/>
        </w:rPr>
      </w:pPr>
      <w:r>
        <w:rPr>
          <w:b/>
          <w:sz w:val="24"/>
        </w:rPr>
        <w:t>Services Available with details</w:t>
      </w:r>
    </w:p>
    <w:p w:rsidR="001D5096" w:rsidRDefault="001D5096">
      <w:pPr>
        <w:pStyle w:val="BodyText"/>
        <w:ind w:left="0" w:firstLine="0"/>
        <w:rPr>
          <w:b/>
          <w:i w:val="0"/>
          <w:sz w:val="20"/>
        </w:rPr>
      </w:pPr>
    </w:p>
    <w:p w:rsidR="001D5096" w:rsidRDefault="001D5096">
      <w:pPr>
        <w:pStyle w:val="BodyText"/>
        <w:spacing w:before="3"/>
        <w:ind w:left="0" w:firstLine="0"/>
        <w:rPr>
          <w:b/>
          <w:i w:val="0"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513"/>
        <w:gridCol w:w="3262"/>
        <w:gridCol w:w="2835"/>
      </w:tblGrid>
      <w:tr w:rsidR="001D5096">
        <w:trPr>
          <w:trHeight w:val="827"/>
        </w:trPr>
        <w:tc>
          <w:tcPr>
            <w:tcW w:w="571" w:type="dxa"/>
          </w:tcPr>
          <w:p w:rsidR="001D5096" w:rsidRDefault="00C47687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Sr.</w:t>
            </w:r>
          </w:p>
          <w:p w:rsidR="001D5096" w:rsidRDefault="00C47687">
            <w:pPr>
              <w:pStyle w:val="TableParagraph"/>
              <w:spacing w:before="139" w:line="240" w:lineRule="auto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No.</w:t>
            </w:r>
          </w:p>
        </w:tc>
        <w:tc>
          <w:tcPr>
            <w:tcW w:w="2513" w:type="dxa"/>
          </w:tcPr>
          <w:p w:rsidR="001D5096" w:rsidRDefault="00C47687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Instrument Facility</w:t>
            </w:r>
          </w:p>
        </w:tc>
        <w:tc>
          <w:tcPr>
            <w:tcW w:w="3262" w:type="dxa"/>
          </w:tcPr>
          <w:p w:rsidR="001D5096" w:rsidRDefault="00C47687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Type of Services Provided</w:t>
            </w:r>
          </w:p>
        </w:tc>
        <w:tc>
          <w:tcPr>
            <w:tcW w:w="2835" w:type="dxa"/>
          </w:tcPr>
          <w:p w:rsidR="001D5096" w:rsidRDefault="00C47687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Charges</w:t>
            </w:r>
          </w:p>
        </w:tc>
      </w:tr>
      <w:tr w:rsidR="001D5096">
        <w:trPr>
          <w:trHeight w:val="491"/>
        </w:trPr>
        <w:tc>
          <w:tcPr>
            <w:tcW w:w="571" w:type="dxa"/>
            <w:vMerge w:val="restart"/>
          </w:tcPr>
          <w:p w:rsidR="001D5096" w:rsidRDefault="00C476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13" w:type="dxa"/>
            <w:vMerge w:val="restart"/>
          </w:tcPr>
          <w:p w:rsidR="001D5096" w:rsidRDefault="00F4071F">
            <w:pPr>
              <w:pStyle w:val="TableParagraph"/>
              <w:spacing w:before="5" w:line="410" w:lineRule="atLeast"/>
              <w:ind w:left="107"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Super Critical Fluid Extraction System</w:t>
            </w:r>
          </w:p>
        </w:tc>
        <w:tc>
          <w:tcPr>
            <w:tcW w:w="3262" w:type="dxa"/>
          </w:tcPr>
          <w:p w:rsidR="001D5096" w:rsidRPr="004C39FA" w:rsidRDefault="004C39FA">
            <w:pPr>
              <w:pStyle w:val="TableParagraph"/>
              <w:ind w:left="91"/>
              <w:rPr>
                <w:rFonts w:cstheme="minorBidi"/>
                <w:sz w:val="24"/>
                <w:lang w:bidi="mr-IN"/>
              </w:rPr>
            </w:pPr>
            <w:r>
              <w:rPr>
                <w:rFonts w:cstheme="minorBidi"/>
                <w:sz w:val="24"/>
                <w:lang w:bidi="mr-IN"/>
              </w:rPr>
              <w:t>Extraction &amp; Method Development</w:t>
            </w:r>
          </w:p>
        </w:tc>
        <w:tc>
          <w:tcPr>
            <w:tcW w:w="2835" w:type="dxa"/>
          </w:tcPr>
          <w:p w:rsidR="001D5096" w:rsidRDefault="004C39FA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Rs.2000/per sample</w:t>
            </w:r>
          </w:p>
        </w:tc>
      </w:tr>
      <w:tr w:rsidR="001D5096">
        <w:trPr>
          <w:trHeight w:val="741"/>
        </w:trPr>
        <w:tc>
          <w:tcPr>
            <w:tcW w:w="571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4C39FA" w:rsidRDefault="004C39FA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 xml:space="preserve">Extraction(Method to be provided) </w:t>
            </w:r>
          </w:p>
          <w:p w:rsidR="001D5096" w:rsidRDefault="004C39FA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Online Chromatography</w:t>
            </w:r>
          </w:p>
        </w:tc>
        <w:tc>
          <w:tcPr>
            <w:tcW w:w="2835" w:type="dxa"/>
          </w:tcPr>
          <w:p w:rsidR="001D5096" w:rsidRDefault="004C39FA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Rs.5000/per sample</w:t>
            </w:r>
          </w:p>
          <w:p w:rsidR="004C39FA" w:rsidRDefault="004C39FA">
            <w:pPr>
              <w:pStyle w:val="TableParagraph"/>
              <w:spacing w:line="271" w:lineRule="exact"/>
              <w:ind w:left="91"/>
              <w:rPr>
                <w:sz w:val="24"/>
              </w:rPr>
            </w:pPr>
          </w:p>
          <w:p w:rsidR="004C39FA" w:rsidRDefault="004C39FA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Rs.1500/per spectra</w:t>
            </w:r>
          </w:p>
        </w:tc>
      </w:tr>
      <w:tr w:rsidR="001D5096">
        <w:trPr>
          <w:trHeight w:val="1655"/>
        </w:trPr>
        <w:tc>
          <w:tcPr>
            <w:tcW w:w="571" w:type="dxa"/>
          </w:tcPr>
          <w:p w:rsidR="001D5096" w:rsidRDefault="00C476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13" w:type="dxa"/>
          </w:tcPr>
          <w:p w:rsidR="001D5096" w:rsidRDefault="00C47687">
            <w:pPr>
              <w:pStyle w:val="TableParagraph"/>
              <w:spacing w:line="36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X-ray </w:t>
            </w:r>
            <w:proofErr w:type="spellStart"/>
            <w:r>
              <w:rPr>
                <w:b/>
                <w:sz w:val="24"/>
              </w:rPr>
              <w:t>Diffractometer</w:t>
            </w:r>
            <w:proofErr w:type="spellEnd"/>
            <w:r>
              <w:rPr>
                <w:b/>
                <w:sz w:val="24"/>
              </w:rPr>
              <w:t xml:space="preserve"> (Powder)</w:t>
            </w:r>
          </w:p>
          <w:p w:rsidR="001D5096" w:rsidRDefault="00C47687">
            <w:pPr>
              <w:pStyle w:val="TableParagraph"/>
              <w:tabs>
                <w:tab w:val="left" w:pos="1714"/>
              </w:tabs>
              <w:spacing w:line="240" w:lineRule="auto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PANalytical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X’Pert</w:t>
            </w:r>
            <w:proofErr w:type="spellEnd"/>
          </w:p>
          <w:p w:rsidR="001D5096" w:rsidRDefault="00C47687">
            <w:pPr>
              <w:pStyle w:val="TableParagraph"/>
              <w:spacing w:before="136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</w:t>
            </w:r>
          </w:p>
        </w:tc>
        <w:tc>
          <w:tcPr>
            <w:tcW w:w="3262" w:type="dxa"/>
          </w:tcPr>
          <w:p w:rsidR="001D5096" w:rsidRDefault="00C47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Powder XRD</w:t>
            </w:r>
          </w:p>
        </w:tc>
        <w:tc>
          <w:tcPr>
            <w:tcW w:w="2835" w:type="dxa"/>
          </w:tcPr>
          <w:p w:rsidR="001D5096" w:rsidRDefault="00C47687">
            <w:pPr>
              <w:pStyle w:val="TableParagraph"/>
              <w:spacing w:line="360" w:lineRule="auto"/>
              <w:ind w:right="124"/>
              <w:rPr>
                <w:sz w:val="24"/>
              </w:rPr>
            </w:pPr>
            <w:r>
              <w:rPr>
                <w:sz w:val="24"/>
              </w:rPr>
              <w:t>Rs.1200/- per Spectrum or Rs.900/- per hour of instrument time whichever</w:t>
            </w:r>
          </w:p>
          <w:p w:rsidR="001D5096" w:rsidRDefault="00C47687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is</w:t>
            </w:r>
            <w:proofErr w:type="gramEnd"/>
            <w:r>
              <w:rPr>
                <w:sz w:val="24"/>
              </w:rPr>
              <w:t xml:space="preserve"> more.</w:t>
            </w:r>
          </w:p>
        </w:tc>
      </w:tr>
      <w:tr w:rsidR="001D5096" w:rsidTr="00A52683">
        <w:trPr>
          <w:trHeight w:val="2086"/>
        </w:trPr>
        <w:tc>
          <w:tcPr>
            <w:tcW w:w="571" w:type="dxa"/>
          </w:tcPr>
          <w:p w:rsidR="001D5096" w:rsidRDefault="00C476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13" w:type="dxa"/>
          </w:tcPr>
          <w:p w:rsidR="001D5096" w:rsidRDefault="00C47687">
            <w:pPr>
              <w:pStyle w:val="TableParagraph"/>
              <w:tabs>
                <w:tab w:val="left" w:pos="1527"/>
              </w:tabs>
              <w:spacing w:line="360" w:lineRule="auto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Scanning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Electron </w:t>
            </w:r>
            <w:r>
              <w:rPr>
                <w:b/>
                <w:sz w:val="24"/>
              </w:rPr>
              <w:t xml:space="preserve">Microscope (SEM) </w:t>
            </w:r>
            <w:proofErr w:type="spellStart"/>
            <w:r>
              <w:rPr>
                <w:b/>
                <w:sz w:val="24"/>
              </w:rPr>
              <w:t>Jeol</w:t>
            </w:r>
            <w:proofErr w:type="spellEnd"/>
            <w:r>
              <w:rPr>
                <w:b/>
                <w:sz w:val="24"/>
              </w:rPr>
              <w:t xml:space="preserve"> JSM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6510</w:t>
            </w:r>
          </w:p>
          <w:p w:rsidR="001D5096" w:rsidRDefault="00C4768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With EDS</w:t>
            </w:r>
          </w:p>
        </w:tc>
        <w:tc>
          <w:tcPr>
            <w:tcW w:w="3262" w:type="dxa"/>
          </w:tcPr>
          <w:p w:rsidR="001D5096" w:rsidRDefault="00C47687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Sample preparation and SEM photograph</w:t>
            </w:r>
          </w:p>
          <w:p w:rsidR="00A52683" w:rsidRDefault="00A52683">
            <w:pPr>
              <w:pStyle w:val="TableParagraph"/>
              <w:spacing w:line="360" w:lineRule="auto"/>
              <w:rPr>
                <w:sz w:val="24"/>
              </w:rPr>
            </w:pPr>
          </w:p>
          <w:p w:rsidR="00A52683" w:rsidRDefault="00A52683" w:rsidP="00A52683">
            <w:pPr>
              <w:pStyle w:val="TableParagraph"/>
              <w:spacing w:line="360" w:lineRule="auto"/>
              <w:ind w:left="0"/>
              <w:rPr>
                <w:sz w:val="24"/>
              </w:rPr>
            </w:pPr>
          </w:p>
          <w:p w:rsidR="00A52683" w:rsidRDefault="00A52683" w:rsidP="00A52683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Charges for EDS</w:t>
            </w:r>
          </w:p>
        </w:tc>
        <w:tc>
          <w:tcPr>
            <w:tcW w:w="2835" w:type="dxa"/>
          </w:tcPr>
          <w:p w:rsidR="001D5096" w:rsidRDefault="00C47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Rs.1500/-per sample</w:t>
            </w:r>
            <w:r w:rsidR="00456767">
              <w:rPr>
                <w:sz w:val="24"/>
              </w:rPr>
              <w:t xml:space="preserve"> </w:t>
            </w:r>
          </w:p>
          <w:p w:rsidR="001D5096" w:rsidRDefault="00C47687">
            <w:pPr>
              <w:pStyle w:val="TableParagraph"/>
              <w:spacing w:before="137" w:line="362" w:lineRule="auto"/>
              <w:rPr>
                <w:sz w:val="24"/>
              </w:rPr>
            </w:pPr>
            <w:r>
              <w:rPr>
                <w:sz w:val="24"/>
              </w:rPr>
              <w:t>Rs.1500/-per sample for SEM sample preparation</w:t>
            </w:r>
            <w:r w:rsidR="00A52683">
              <w:rPr>
                <w:sz w:val="24"/>
              </w:rPr>
              <w:t>(Coating)</w:t>
            </w:r>
          </w:p>
          <w:p w:rsidR="00A52683" w:rsidRDefault="00A52683">
            <w:pPr>
              <w:pStyle w:val="TableParagraph"/>
              <w:spacing w:before="137" w:line="362" w:lineRule="auto"/>
              <w:rPr>
                <w:sz w:val="24"/>
              </w:rPr>
            </w:pPr>
            <w:r>
              <w:rPr>
                <w:sz w:val="24"/>
              </w:rPr>
              <w:t>Rs.500/per sample</w:t>
            </w:r>
          </w:p>
        </w:tc>
      </w:tr>
      <w:tr w:rsidR="001D5096">
        <w:trPr>
          <w:trHeight w:val="414"/>
        </w:trPr>
        <w:tc>
          <w:tcPr>
            <w:tcW w:w="571" w:type="dxa"/>
            <w:vMerge w:val="restart"/>
          </w:tcPr>
          <w:p w:rsidR="001D5096" w:rsidRDefault="00C476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13" w:type="dxa"/>
            <w:vMerge w:val="restart"/>
          </w:tcPr>
          <w:p w:rsidR="001D5096" w:rsidRDefault="00C47687">
            <w:pPr>
              <w:pStyle w:val="TableParagraph"/>
              <w:spacing w:line="360" w:lineRule="auto"/>
              <w:ind w:left="107" w:right="415"/>
              <w:rPr>
                <w:b/>
                <w:sz w:val="24"/>
              </w:rPr>
            </w:pPr>
            <w:r>
              <w:rPr>
                <w:b/>
                <w:sz w:val="24"/>
              </w:rPr>
              <w:t>Mass Spectrometer (LC-MS/MS)</w:t>
            </w:r>
          </w:p>
          <w:p w:rsidR="001D5096" w:rsidRDefault="00C47687">
            <w:pPr>
              <w:pStyle w:val="TableParagraph"/>
              <w:spacing w:line="360" w:lineRule="auto"/>
              <w:ind w:left="107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Waters </w:t>
            </w:r>
            <w:proofErr w:type="spellStart"/>
            <w:r>
              <w:rPr>
                <w:b/>
                <w:sz w:val="24"/>
              </w:rPr>
              <w:t>Micromass</w:t>
            </w:r>
            <w:proofErr w:type="spellEnd"/>
            <w:r>
              <w:rPr>
                <w:b/>
                <w:sz w:val="24"/>
              </w:rPr>
              <w:t xml:space="preserve"> Quattro micro API With separation module and UV- visible detector</w:t>
            </w:r>
          </w:p>
        </w:tc>
        <w:tc>
          <w:tcPr>
            <w:tcW w:w="3262" w:type="dxa"/>
          </w:tcPr>
          <w:p w:rsidR="001D5096" w:rsidRDefault="00C47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 Injection Mass</w:t>
            </w:r>
          </w:p>
        </w:tc>
        <w:tc>
          <w:tcPr>
            <w:tcW w:w="2835" w:type="dxa"/>
          </w:tcPr>
          <w:p w:rsidR="001D5096" w:rsidRDefault="00C4768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 1200 per Sample</w:t>
            </w:r>
          </w:p>
        </w:tc>
      </w:tr>
      <w:tr w:rsidR="001D5096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1D5096" w:rsidRDefault="00C47687">
            <w:pPr>
              <w:pStyle w:val="TableParagraph"/>
              <w:rPr>
                <w:rFonts w:cstheme="minorBidi"/>
                <w:sz w:val="24"/>
                <w:lang w:bidi="mr-IN"/>
              </w:rPr>
            </w:pPr>
            <w:r>
              <w:rPr>
                <w:sz w:val="24"/>
              </w:rPr>
              <w:t>Direct Injection MS-MS</w:t>
            </w:r>
          </w:p>
          <w:p w:rsidR="00FD7FE4" w:rsidRPr="00FD7FE4" w:rsidRDefault="00FD7FE4">
            <w:pPr>
              <w:pStyle w:val="TableParagraph"/>
              <w:rPr>
                <w:rFonts w:cstheme="minorBidi"/>
                <w:b/>
                <w:bCs/>
                <w:sz w:val="24"/>
                <w:lang w:bidi="mr-IN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1D5096" w:rsidRDefault="00C4768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 2000 per sample</w:t>
            </w:r>
          </w:p>
          <w:p w:rsidR="001D5096" w:rsidRDefault="00C47687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Rs.200 for additional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</w:p>
        </w:tc>
      </w:tr>
      <w:tr w:rsidR="001D5096">
        <w:trPr>
          <w:trHeight w:val="1240"/>
        </w:trPr>
        <w:tc>
          <w:tcPr>
            <w:tcW w:w="571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1D5096" w:rsidRDefault="00C47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LCMS</w:t>
            </w:r>
          </w:p>
          <w:p w:rsidR="001D5096" w:rsidRDefault="00C47687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(Method to be Provided )</w:t>
            </w:r>
          </w:p>
        </w:tc>
        <w:tc>
          <w:tcPr>
            <w:tcW w:w="2835" w:type="dxa"/>
          </w:tcPr>
          <w:p w:rsidR="001D5096" w:rsidRDefault="00C47687">
            <w:pPr>
              <w:pStyle w:val="TableParagraph"/>
              <w:spacing w:line="360" w:lineRule="auto"/>
              <w:ind w:right="244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 xml:space="preserve">. 2000 per Sample for the first peak and </w:t>
            </w: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 200</w:t>
            </w:r>
          </w:p>
          <w:p w:rsidR="001D5096" w:rsidRDefault="00C476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for additional peak</w:t>
            </w:r>
          </w:p>
        </w:tc>
      </w:tr>
      <w:tr w:rsidR="001D5096">
        <w:trPr>
          <w:trHeight w:val="828"/>
        </w:trPr>
        <w:tc>
          <w:tcPr>
            <w:tcW w:w="571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1D5096" w:rsidRDefault="00C4768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LC-MS/MS</w:t>
            </w:r>
          </w:p>
          <w:p w:rsidR="001D5096" w:rsidRDefault="00C47687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(Method to be Provided )</w:t>
            </w:r>
          </w:p>
        </w:tc>
        <w:tc>
          <w:tcPr>
            <w:tcW w:w="2835" w:type="dxa"/>
          </w:tcPr>
          <w:p w:rsidR="001D5096" w:rsidRDefault="00C47687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 3000 per Sample</w:t>
            </w:r>
          </w:p>
        </w:tc>
      </w:tr>
      <w:tr w:rsidR="001D5096">
        <w:trPr>
          <w:trHeight w:val="414"/>
        </w:trPr>
        <w:tc>
          <w:tcPr>
            <w:tcW w:w="571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1D5096" w:rsidRDefault="00C4768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Method Development</w:t>
            </w:r>
          </w:p>
        </w:tc>
        <w:tc>
          <w:tcPr>
            <w:tcW w:w="2835" w:type="dxa"/>
          </w:tcPr>
          <w:p w:rsidR="001D5096" w:rsidRDefault="00C47687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 2000 per hour</w:t>
            </w:r>
          </w:p>
        </w:tc>
      </w:tr>
      <w:tr w:rsidR="001D5096">
        <w:trPr>
          <w:trHeight w:val="412"/>
        </w:trPr>
        <w:tc>
          <w:tcPr>
            <w:tcW w:w="571" w:type="dxa"/>
            <w:vMerge w:val="restart"/>
          </w:tcPr>
          <w:p w:rsidR="001D5096" w:rsidRDefault="00A526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C47687">
              <w:rPr>
                <w:sz w:val="24"/>
              </w:rPr>
              <w:t>.</w:t>
            </w:r>
          </w:p>
        </w:tc>
        <w:tc>
          <w:tcPr>
            <w:tcW w:w="2513" w:type="dxa"/>
            <w:vMerge w:val="restart"/>
          </w:tcPr>
          <w:p w:rsidR="001D5096" w:rsidRDefault="00C47687">
            <w:pPr>
              <w:pStyle w:val="TableParagraph"/>
              <w:spacing w:line="360" w:lineRule="auto"/>
              <w:ind w:left="107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Ion Chromatography </w:t>
            </w:r>
            <w:proofErr w:type="spellStart"/>
            <w:r>
              <w:rPr>
                <w:b/>
                <w:sz w:val="24"/>
              </w:rPr>
              <w:t>Dionex</w:t>
            </w:r>
            <w:proofErr w:type="spellEnd"/>
            <w:r>
              <w:rPr>
                <w:b/>
                <w:sz w:val="24"/>
              </w:rPr>
              <w:t xml:space="preserve"> ICS-1000</w:t>
            </w:r>
          </w:p>
        </w:tc>
        <w:tc>
          <w:tcPr>
            <w:tcW w:w="3262" w:type="dxa"/>
          </w:tcPr>
          <w:p w:rsidR="001D5096" w:rsidRDefault="00C47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Analytical Qualitative</w:t>
            </w:r>
          </w:p>
        </w:tc>
        <w:tc>
          <w:tcPr>
            <w:tcW w:w="2835" w:type="dxa"/>
          </w:tcPr>
          <w:p w:rsidR="001D5096" w:rsidRDefault="00A5268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 10</w:t>
            </w:r>
            <w:r w:rsidR="00C47687">
              <w:rPr>
                <w:sz w:val="24"/>
              </w:rPr>
              <w:t>00 per Sample</w:t>
            </w:r>
          </w:p>
        </w:tc>
      </w:tr>
      <w:tr w:rsidR="001D5096">
        <w:trPr>
          <w:trHeight w:val="414"/>
        </w:trPr>
        <w:tc>
          <w:tcPr>
            <w:tcW w:w="571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1D5096" w:rsidRDefault="00C47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Analytical Quantitative</w:t>
            </w:r>
          </w:p>
        </w:tc>
        <w:tc>
          <w:tcPr>
            <w:tcW w:w="2835" w:type="dxa"/>
          </w:tcPr>
          <w:p w:rsidR="001D5096" w:rsidRDefault="00A5268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 15</w:t>
            </w:r>
            <w:r w:rsidR="00C47687">
              <w:rPr>
                <w:sz w:val="24"/>
              </w:rPr>
              <w:t>00 per Sample</w:t>
            </w:r>
          </w:p>
        </w:tc>
      </w:tr>
      <w:tr w:rsidR="001D5096">
        <w:trPr>
          <w:trHeight w:val="2069"/>
        </w:trPr>
        <w:tc>
          <w:tcPr>
            <w:tcW w:w="571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1D5096" w:rsidRDefault="00C47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IC Method Development</w:t>
            </w:r>
          </w:p>
        </w:tc>
        <w:tc>
          <w:tcPr>
            <w:tcW w:w="2835" w:type="dxa"/>
          </w:tcPr>
          <w:p w:rsidR="001D5096" w:rsidRDefault="00A52683">
            <w:pPr>
              <w:pStyle w:val="TableParagraph"/>
              <w:spacing w:line="360" w:lineRule="auto"/>
              <w:ind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 xml:space="preserve">. </w:t>
            </w:r>
            <w:r w:rsidR="00C47687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 w:rsidR="00C47687">
              <w:rPr>
                <w:sz w:val="24"/>
              </w:rPr>
              <w:t>00 per hour of instrument time for 1</w:t>
            </w:r>
            <w:r w:rsidR="00C47687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peak (Min. 8 Hrs.) and </w:t>
            </w: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 10</w:t>
            </w:r>
            <w:r w:rsidR="00C47687">
              <w:rPr>
                <w:sz w:val="24"/>
              </w:rPr>
              <w:t>00 (Fix) for every</w:t>
            </w:r>
          </w:p>
          <w:p w:rsidR="001D5096" w:rsidRDefault="00C476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additional peak</w:t>
            </w:r>
          </w:p>
        </w:tc>
      </w:tr>
      <w:tr w:rsidR="001D5096">
        <w:trPr>
          <w:trHeight w:val="414"/>
        </w:trPr>
        <w:tc>
          <w:tcPr>
            <w:tcW w:w="571" w:type="dxa"/>
            <w:vMerge w:val="restart"/>
          </w:tcPr>
          <w:p w:rsidR="001D5096" w:rsidRDefault="00C4768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13" w:type="dxa"/>
            <w:vMerge w:val="restart"/>
          </w:tcPr>
          <w:p w:rsidR="001D5096" w:rsidRDefault="00C47687">
            <w:pPr>
              <w:pStyle w:val="TableParagraph"/>
              <w:spacing w:before="1" w:line="360" w:lineRule="auto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High Performance Thin Layer Chromatography (HPTLC )</w:t>
            </w:r>
          </w:p>
          <w:p w:rsidR="001D5096" w:rsidRDefault="00C47687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Desaga</w:t>
            </w:r>
            <w:proofErr w:type="spellEnd"/>
          </w:p>
          <w:p w:rsidR="001D5096" w:rsidRDefault="00C47687">
            <w:pPr>
              <w:pStyle w:val="TableParagraph"/>
              <w:spacing w:before="137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With densitometer</w:t>
            </w:r>
          </w:p>
        </w:tc>
        <w:tc>
          <w:tcPr>
            <w:tcW w:w="3262" w:type="dxa"/>
          </w:tcPr>
          <w:p w:rsidR="001D5096" w:rsidRDefault="00C47687">
            <w:pPr>
              <w:pStyle w:val="TableParagraph"/>
              <w:spacing w:line="273" w:lineRule="exact"/>
              <w:ind w:left="168"/>
              <w:rPr>
                <w:sz w:val="24"/>
              </w:rPr>
            </w:pPr>
            <w:r>
              <w:rPr>
                <w:sz w:val="24"/>
              </w:rPr>
              <w:t>Analytical Quantitative</w:t>
            </w:r>
          </w:p>
        </w:tc>
        <w:tc>
          <w:tcPr>
            <w:tcW w:w="2835" w:type="dxa"/>
          </w:tcPr>
          <w:p w:rsidR="001D5096" w:rsidRDefault="00A52683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 10</w:t>
            </w:r>
            <w:r w:rsidR="00C47687">
              <w:rPr>
                <w:sz w:val="24"/>
              </w:rPr>
              <w:t>00 per Sample</w:t>
            </w:r>
          </w:p>
        </w:tc>
      </w:tr>
      <w:tr w:rsidR="001D5096">
        <w:trPr>
          <w:trHeight w:val="2061"/>
        </w:trPr>
        <w:tc>
          <w:tcPr>
            <w:tcW w:w="571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1D5096" w:rsidRDefault="001D5096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1D5096" w:rsidRDefault="00C47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HPTLC method Development</w:t>
            </w:r>
          </w:p>
        </w:tc>
        <w:tc>
          <w:tcPr>
            <w:tcW w:w="2835" w:type="dxa"/>
          </w:tcPr>
          <w:p w:rsidR="001D5096" w:rsidRDefault="00A52683">
            <w:pPr>
              <w:pStyle w:val="TableParagraph"/>
              <w:spacing w:line="360" w:lineRule="auto"/>
              <w:ind w:right="663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 15</w:t>
            </w:r>
            <w:r w:rsidR="00C47687">
              <w:rPr>
                <w:sz w:val="24"/>
              </w:rPr>
              <w:t>00 per Hour of Instrument time</w:t>
            </w:r>
          </w:p>
        </w:tc>
      </w:tr>
      <w:tr w:rsidR="001D5096">
        <w:trPr>
          <w:trHeight w:val="827"/>
        </w:trPr>
        <w:tc>
          <w:tcPr>
            <w:tcW w:w="571" w:type="dxa"/>
          </w:tcPr>
          <w:p w:rsidR="001D5096" w:rsidRDefault="00C476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13" w:type="dxa"/>
          </w:tcPr>
          <w:p w:rsidR="001D5096" w:rsidRDefault="00C4768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DTG</w:t>
            </w:r>
          </w:p>
          <w:p w:rsidR="001D5096" w:rsidRDefault="00C47687">
            <w:pPr>
              <w:pStyle w:val="TableParagraph"/>
              <w:spacing w:before="137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Shimadzu DTG-60</w:t>
            </w:r>
          </w:p>
        </w:tc>
        <w:tc>
          <w:tcPr>
            <w:tcW w:w="3262" w:type="dxa"/>
          </w:tcPr>
          <w:p w:rsidR="001D5096" w:rsidRDefault="00C476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DTA and TG</w:t>
            </w:r>
          </w:p>
        </w:tc>
        <w:tc>
          <w:tcPr>
            <w:tcW w:w="2835" w:type="dxa"/>
          </w:tcPr>
          <w:p w:rsidR="001D5096" w:rsidRDefault="00C4768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 500 per Spectrum</w:t>
            </w:r>
          </w:p>
        </w:tc>
      </w:tr>
      <w:tr w:rsidR="00F4071F">
        <w:trPr>
          <w:trHeight w:val="827"/>
        </w:trPr>
        <w:tc>
          <w:tcPr>
            <w:tcW w:w="571" w:type="dxa"/>
          </w:tcPr>
          <w:p w:rsidR="00F4071F" w:rsidRDefault="00F407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13" w:type="dxa"/>
          </w:tcPr>
          <w:p w:rsidR="00F4071F" w:rsidRDefault="00F4071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Microwave Synthesis</w:t>
            </w:r>
          </w:p>
          <w:p w:rsidR="00F4071F" w:rsidRDefault="00F4071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System</w:t>
            </w:r>
          </w:p>
        </w:tc>
        <w:tc>
          <w:tcPr>
            <w:tcW w:w="3262" w:type="dxa"/>
          </w:tcPr>
          <w:p w:rsidR="00F4071F" w:rsidRDefault="00FD7F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Procedure to be provided</w:t>
            </w:r>
          </w:p>
        </w:tc>
        <w:tc>
          <w:tcPr>
            <w:tcW w:w="2835" w:type="dxa"/>
          </w:tcPr>
          <w:p w:rsidR="00F4071F" w:rsidRDefault="00FD7F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Rs.500/per hour</w:t>
            </w:r>
          </w:p>
        </w:tc>
      </w:tr>
    </w:tbl>
    <w:p w:rsidR="001D5096" w:rsidRDefault="001D5096">
      <w:pPr>
        <w:pStyle w:val="BodyText"/>
        <w:spacing w:before="5"/>
        <w:ind w:left="0" w:firstLine="0"/>
        <w:rPr>
          <w:b/>
          <w:i w:val="0"/>
          <w:sz w:val="15"/>
        </w:rPr>
      </w:pPr>
    </w:p>
    <w:p w:rsidR="001D5096" w:rsidRDefault="004138CD">
      <w:pPr>
        <w:spacing w:before="90"/>
        <w:ind w:left="220"/>
        <w:rPr>
          <w:sz w:val="24"/>
        </w:rPr>
      </w:pPr>
      <w:r>
        <w:rPr>
          <w:sz w:val="24"/>
        </w:rPr>
        <w:t>3</w:t>
      </w:r>
      <w:r w:rsidR="00C47687">
        <w:rPr>
          <w:sz w:val="24"/>
        </w:rPr>
        <w:t>0% discount is offered on these services for Educational Institutes/Universities.</w:t>
      </w:r>
    </w:p>
    <w:p w:rsidR="00456767" w:rsidRDefault="00456767">
      <w:pPr>
        <w:spacing w:before="90"/>
        <w:ind w:left="220"/>
        <w:rPr>
          <w:sz w:val="24"/>
        </w:rPr>
      </w:pPr>
      <w:r>
        <w:rPr>
          <w:sz w:val="24"/>
        </w:rPr>
        <w:t>For SEM, Sample preparation and SEM-Rs.600/sample,</w:t>
      </w:r>
      <w:r w:rsidRPr="00456767">
        <w:rPr>
          <w:sz w:val="24"/>
        </w:rPr>
        <w:t xml:space="preserve"> </w:t>
      </w:r>
      <w:r>
        <w:rPr>
          <w:sz w:val="24"/>
        </w:rPr>
        <w:t xml:space="preserve">SEM sample </w:t>
      </w:r>
      <w:proofErr w:type="gramStart"/>
      <w:r>
        <w:rPr>
          <w:sz w:val="24"/>
        </w:rPr>
        <w:t>preparation(</w:t>
      </w:r>
      <w:proofErr w:type="gramEnd"/>
      <w:r>
        <w:rPr>
          <w:sz w:val="24"/>
        </w:rPr>
        <w:t>Coating)-Rs.1500/4sample,</w:t>
      </w:r>
      <w:r w:rsidRPr="00456767">
        <w:rPr>
          <w:sz w:val="24"/>
        </w:rPr>
        <w:t xml:space="preserve"> </w:t>
      </w:r>
      <w:r>
        <w:rPr>
          <w:sz w:val="24"/>
        </w:rPr>
        <w:t>Charges for EDS-Rs.200/sample</w:t>
      </w:r>
      <w:r w:rsidRPr="00456767">
        <w:rPr>
          <w:sz w:val="24"/>
        </w:rPr>
        <w:t xml:space="preserve"> </w:t>
      </w:r>
      <w:r>
        <w:rPr>
          <w:sz w:val="24"/>
        </w:rPr>
        <w:t>for Educational Institutes/Universities.</w:t>
      </w:r>
    </w:p>
    <w:p w:rsidR="001D5096" w:rsidRDefault="001D5096">
      <w:pPr>
        <w:pStyle w:val="BodyText"/>
        <w:ind w:left="0" w:firstLine="0"/>
        <w:rPr>
          <w:i w:val="0"/>
        </w:rPr>
      </w:pPr>
    </w:p>
    <w:p w:rsidR="001D5096" w:rsidRDefault="00C47687">
      <w:pPr>
        <w:ind w:left="220" w:right="447"/>
        <w:rPr>
          <w:sz w:val="24"/>
        </w:rPr>
      </w:pPr>
      <w:r>
        <w:rPr>
          <w:b/>
          <w:sz w:val="24"/>
        </w:rPr>
        <w:t xml:space="preserve">Note: </w:t>
      </w:r>
      <w:r w:rsidR="00A52683">
        <w:rPr>
          <w:sz w:val="24"/>
        </w:rPr>
        <w:t>Visiting Charges: Rs.20</w:t>
      </w:r>
      <w:r>
        <w:rPr>
          <w:sz w:val="24"/>
        </w:rPr>
        <w:t xml:space="preserve">00/- per visit per Lab (Those who wants to visit the </w:t>
      </w:r>
      <w:r w:rsidR="00F4071F">
        <w:rPr>
          <w:sz w:val="24"/>
        </w:rPr>
        <w:t>CFART</w:t>
      </w:r>
      <w:r>
        <w:rPr>
          <w:sz w:val="24"/>
        </w:rPr>
        <w:t xml:space="preserve"> lab) Charges given are normal charges for sample analyses.</w:t>
      </w:r>
    </w:p>
    <w:p w:rsidR="001D5096" w:rsidRDefault="001D5096">
      <w:pPr>
        <w:pStyle w:val="BodyText"/>
        <w:spacing w:before="1"/>
        <w:ind w:left="0" w:firstLine="0"/>
        <w:rPr>
          <w:i w:val="0"/>
        </w:rPr>
      </w:pPr>
    </w:p>
    <w:p w:rsidR="001D5096" w:rsidRDefault="00C47687">
      <w:pPr>
        <w:ind w:left="220"/>
        <w:rPr>
          <w:sz w:val="24"/>
        </w:rPr>
      </w:pPr>
      <w:r>
        <w:rPr>
          <w:sz w:val="24"/>
        </w:rPr>
        <w:t>All Communications should be addressed to:</w:t>
      </w:r>
    </w:p>
    <w:p w:rsidR="001D5096" w:rsidRDefault="001D5096">
      <w:pPr>
        <w:pStyle w:val="BodyText"/>
        <w:spacing w:before="5"/>
        <w:ind w:left="0" w:firstLine="0"/>
        <w:rPr>
          <w:i w:val="0"/>
        </w:rPr>
      </w:pPr>
    </w:p>
    <w:p w:rsidR="001D5096" w:rsidRDefault="00C47687">
      <w:pPr>
        <w:ind w:left="220"/>
        <w:rPr>
          <w:b/>
          <w:i/>
          <w:sz w:val="24"/>
        </w:rPr>
      </w:pPr>
      <w:r>
        <w:rPr>
          <w:b/>
          <w:i/>
          <w:sz w:val="24"/>
        </w:rPr>
        <w:t>The Director</w:t>
      </w:r>
    </w:p>
    <w:p w:rsidR="00F4071F" w:rsidRDefault="00F4071F">
      <w:pPr>
        <w:ind w:left="220" w:right="4799"/>
        <w:rPr>
          <w:b/>
          <w:i/>
          <w:sz w:val="24"/>
        </w:rPr>
      </w:pPr>
      <w:r>
        <w:rPr>
          <w:b/>
          <w:i/>
          <w:sz w:val="24"/>
        </w:rPr>
        <w:t>Central Facility for Advanced Research &amp; Training (CFART)</w:t>
      </w:r>
    </w:p>
    <w:p w:rsidR="001D5096" w:rsidRDefault="00C47687" w:rsidP="00F4071F">
      <w:pPr>
        <w:ind w:left="220" w:right="4799"/>
        <w:rPr>
          <w:b/>
          <w:i/>
          <w:sz w:val="24"/>
        </w:rPr>
      </w:pPr>
      <w:r>
        <w:rPr>
          <w:b/>
          <w:i/>
          <w:sz w:val="24"/>
        </w:rPr>
        <w:t xml:space="preserve"> Dr. </w:t>
      </w:r>
      <w:proofErr w:type="spellStart"/>
      <w:r>
        <w:rPr>
          <w:b/>
          <w:i/>
          <w:sz w:val="24"/>
        </w:rPr>
        <w:t>Babasaheb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Ambedkar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Marathwada</w:t>
      </w:r>
      <w:proofErr w:type="spellEnd"/>
      <w:r>
        <w:rPr>
          <w:b/>
          <w:i/>
          <w:sz w:val="24"/>
        </w:rPr>
        <w:t xml:space="preserve"> University</w:t>
      </w:r>
    </w:p>
    <w:p w:rsidR="001D5096" w:rsidRDefault="00C47687">
      <w:pPr>
        <w:spacing w:line="274" w:lineRule="exact"/>
        <w:ind w:left="220"/>
        <w:rPr>
          <w:sz w:val="24"/>
        </w:rPr>
      </w:pPr>
      <w:r>
        <w:rPr>
          <w:sz w:val="24"/>
        </w:rPr>
        <w:t xml:space="preserve">E-mail: </w:t>
      </w:r>
      <w:hyperlink r:id="rId7" w:history="1">
        <w:r w:rsidR="00F4071F" w:rsidRPr="000C28CD">
          <w:rPr>
            <w:rStyle w:val="Hyperlink"/>
            <w:sz w:val="24"/>
          </w:rPr>
          <w:t>directorcfart@bamu.ac.in</w:t>
        </w:r>
      </w:hyperlink>
    </w:p>
    <w:p w:rsidR="001D5096" w:rsidRDefault="001D5096">
      <w:pPr>
        <w:spacing w:line="274" w:lineRule="exact"/>
        <w:rPr>
          <w:sz w:val="24"/>
        </w:rPr>
        <w:sectPr w:rsidR="001D5096" w:rsidSect="00E65758">
          <w:pgSz w:w="12240" w:h="15840"/>
          <w:pgMar w:top="900" w:right="1600" w:bottom="280" w:left="1220" w:header="720" w:footer="720" w:gutter="0"/>
          <w:cols w:space="720"/>
        </w:sectPr>
      </w:pPr>
    </w:p>
    <w:p w:rsidR="001D5096" w:rsidRDefault="001D5096">
      <w:pPr>
        <w:pStyle w:val="BodyText"/>
        <w:spacing w:before="8"/>
        <w:ind w:left="0" w:firstLine="0"/>
        <w:rPr>
          <w:i w:val="0"/>
          <w:sz w:val="18"/>
        </w:rPr>
      </w:pPr>
    </w:p>
    <w:p w:rsidR="00E65758" w:rsidRPr="00E65758" w:rsidRDefault="00E65758">
      <w:pPr>
        <w:spacing w:before="84"/>
        <w:ind w:left="4616" w:right="4952"/>
        <w:jc w:val="center"/>
        <w:rPr>
          <w:b/>
          <w:iCs/>
          <w:sz w:val="24"/>
          <w:szCs w:val="24"/>
        </w:rPr>
      </w:pPr>
      <w:r w:rsidRPr="00E65758">
        <w:rPr>
          <w:b/>
          <w:iCs/>
          <w:sz w:val="24"/>
          <w:szCs w:val="24"/>
        </w:rPr>
        <w:t>Annexure-II</w:t>
      </w:r>
    </w:p>
    <w:p w:rsidR="001D5096" w:rsidRDefault="00C47687">
      <w:pPr>
        <w:spacing w:before="84"/>
        <w:ind w:left="4616" w:right="4952"/>
        <w:jc w:val="center"/>
        <w:rPr>
          <w:b/>
          <w:i/>
          <w:sz w:val="40"/>
        </w:rPr>
      </w:pPr>
      <w:r>
        <w:rPr>
          <w:b/>
          <w:i/>
          <w:sz w:val="40"/>
        </w:rPr>
        <w:t>General Guidelines</w:t>
      </w:r>
    </w:p>
    <w:p w:rsidR="001D5096" w:rsidRDefault="001D5096">
      <w:pPr>
        <w:pStyle w:val="BodyText"/>
        <w:spacing w:before="4"/>
        <w:ind w:left="0" w:firstLine="0"/>
        <w:rPr>
          <w:b/>
          <w:sz w:val="39"/>
        </w:rPr>
      </w:pPr>
    </w:p>
    <w:p w:rsidR="001D5096" w:rsidRDefault="00C47687">
      <w:pPr>
        <w:pStyle w:val="ListParagraph"/>
        <w:numPr>
          <w:ilvl w:val="0"/>
          <w:numId w:val="1"/>
        </w:numPr>
        <w:tabs>
          <w:tab w:val="left" w:pos="474"/>
        </w:tabs>
        <w:rPr>
          <w:i/>
          <w:sz w:val="24"/>
        </w:rPr>
      </w:pPr>
      <w:r>
        <w:rPr>
          <w:i/>
          <w:sz w:val="24"/>
        </w:rPr>
        <w:t xml:space="preserve">As per Govt. rules </w:t>
      </w:r>
      <w:r w:rsidR="00F4071F">
        <w:rPr>
          <w:b/>
          <w:i/>
          <w:sz w:val="24"/>
        </w:rPr>
        <w:t>GST</w:t>
      </w:r>
      <w:r>
        <w:rPr>
          <w:b/>
          <w:i/>
          <w:sz w:val="24"/>
        </w:rPr>
        <w:t xml:space="preserve"> (</w:t>
      </w:r>
      <w:r w:rsidR="00F4071F">
        <w:rPr>
          <w:b/>
          <w:i/>
          <w:sz w:val="24"/>
        </w:rPr>
        <w:t>18</w:t>
      </w:r>
      <w:r>
        <w:rPr>
          <w:b/>
          <w:i/>
          <w:sz w:val="24"/>
        </w:rPr>
        <w:t xml:space="preserve">%) </w:t>
      </w:r>
      <w:r>
        <w:rPr>
          <w:i/>
          <w:sz w:val="24"/>
        </w:rPr>
        <w:t>will be charged on the analysis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charges.</w:t>
      </w:r>
    </w:p>
    <w:p w:rsidR="001D5096" w:rsidRDefault="00C47687">
      <w:pPr>
        <w:pStyle w:val="ListParagraph"/>
        <w:numPr>
          <w:ilvl w:val="0"/>
          <w:numId w:val="1"/>
        </w:numPr>
        <w:tabs>
          <w:tab w:val="left" w:pos="474"/>
        </w:tabs>
        <w:ind w:right="100"/>
        <w:rPr>
          <w:i/>
          <w:sz w:val="24"/>
        </w:rPr>
      </w:pPr>
      <w:r>
        <w:rPr>
          <w:i/>
          <w:sz w:val="24"/>
        </w:rPr>
        <w:t>The analytical data/spectra are provided only for research/ development purposes. These cannot be used as certificates in legal disputes.</w:t>
      </w:r>
    </w:p>
    <w:p w:rsidR="001D5096" w:rsidRDefault="00C47687">
      <w:pPr>
        <w:pStyle w:val="ListParagraph"/>
        <w:numPr>
          <w:ilvl w:val="0"/>
          <w:numId w:val="1"/>
        </w:numPr>
        <w:tabs>
          <w:tab w:val="left" w:pos="474"/>
        </w:tabs>
        <w:rPr>
          <w:i/>
          <w:sz w:val="24"/>
        </w:rPr>
      </w:pPr>
      <w:r>
        <w:rPr>
          <w:i/>
          <w:sz w:val="24"/>
        </w:rPr>
        <w:t xml:space="preserve">The </w:t>
      </w:r>
      <w:r w:rsidR="000204B5">
        <w:rPr>
          <w:i/>
          <w:sz w:val="24"/>
        </w:rPr>
        <w:t xml:space="preserve">industrial sample </w:t>
      </w:r>
      <w:r>
        <w:rPr>
          <w:i/>
          <w:sz w:val="24"/>
        </w:rPr>
        <w:t xml:space="preserve">charges recommended </w:t>
      </w:r>
      <w:r w:rsidR="000204B5">
        <w:rPr>
          <w:i/>
          <w:sz w:val="24"/>
        </w:rPr>
        <w:t xml:space="preserve">are </w:t>
      </w:r>
      <w:r w:rsidR="004F080C">
        <w:rPr>
          <w:i/>
          <w:sz w:val="24"/>
        </w:rPr>
        <w:t xml:space="preserve">common </w:t>
      </w:r>
      <w:r>
        <w:rPr>
          <w:i/>
          <w:sz w:val="24"/>
        </w:rPr>
        <w:t>for</w:t>
      </w:r>
      <w:r w:rsidR="004F080C">
        <w:rPr>
          <w:i/>
          <w:sz w:val="24"/>
        </w:rPr>
        <w:t xml:space="preserve"> all type of industries. </w:t>
      </w:r>
    </w:p>
    <w:p w:rsidR="001D5096" w:rsidRDefault="00C47687">
      <w:pPr>
        <w:pStyle w:val="ListParagraph"/>
        <w:numPr>
          <w:ilvl w:val="0"/>
          <w:numId w:val="1"/>
        </w:numPr>
        <w:tabs>
          <w:tab w:val="left" w:pos="474"/>
        </w:tabs>
        <w:spacing w:before="5" w:line="274" w:lineRule="exact"/>
        <w:rPr>
          <w:b/>
          <w:i/>
          <w:sz w:val="24"/>
        </w:rPr>
      </w:pPr>
      <w:r>
        <w:rPr>
          <w:b/>
          <w:i/>
          <w:sz w:val="24"/>
        </w:rPr>
        <w:t>No sample will be analyzed without advance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payment.</w:t>
      </w:r>
    </w:p>
    <w:p w:rsidR="001D5096" w:rsidRDefault="00C47687">
      <w:pPr>
        <w:pStyle w:val="ListParagraph"/>
        <w:numPr>
          <w:ilvl w:val="0"/>
          <w:numId w:val="1"/>
        </w:numPr>
        <w:tabs>
          <w:tab w:val="left" w:pos="474"/>
        </w:tabs>
        <w:rPr>
          <w:i/>
          <w:sz w:val="24"/>
        </w:rPr>
      </w:pPr>
      <w:r>
        <w:rPr>
          <w:i/>
          <w:sz w:val="24"/>
        </w:rPr>
        <w:t xml:space="preserve">Unstable and </w:t>
      </w:r>
      <w:r>
        <w:rPr>
          <w:b/>
          <w:i/>
          <w:sz w:val="24"/>
          <w:u w:val="thick"/>
        </w:rPr>
        <w:t>explosive compounds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are not accepted 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analysis.</w:t>
      </w:r>
    </w:p>
    <w:p w:rsidR="001D5096" w:rsidRDefault="00C47687">
      <w:pPr>
        <w:pStyle w:val="ListParagraph"/>
        <w:numPr>
          <w:ilvl w:val="0"/>
          <w:numId w:val="1"/>
        </w:numPr>
        <w:tabs>
          <w:tab w:val="left" w:pos="474"/>
        </w:tabs>
        <w:ind w:right="99"/>
        <w:rPr>
          <w:i/>
          <w:sz w:val="24"/>
        </w:rPr>
      </w:pPr>
      <w:r>
        <w:rPr>
          <w:i/>
          <w:sz w:val="24"/>
        </w:rPr>
        <w:t>Services are rendered to only those users who regularly give us feed-back about the end-use of the results, e.g., patent, process, publication, thesis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etc.</w:t>
      </w:r>
    </w:p>
    <w:p w:rsidR="001D5096" w:rsidRDefault="00C47687">
      <w:pPr>
        <w:pStyle w:val="ListParagraph"/>
        <w:numPr>
          <w:ilvl w:val="0"/>
          <w:numId w:val="1"/>
        </w:numPr>
        <w:tabs>
          <w:tab w:val="left" w:pos="474"/>
        </w:tabs>
        <w:ind w:right="103"/>
        <w:rPr>
          <w:i/>
          <w:sz w:val="24"/>
        </w:rPr>
      </w:pPr>
      <w:r>
        <w:rPr>
          <w:i/>
          <w:sz w:val="24"/>
        </w:rPr>
        <w:t>Research fellows and students are advised to send their application and samples through their Supervisor or Head of Department. The request should be on University / College / Institute head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letter.</w:t>
      </w:r>
    </w:p>
    <w:p w:rsidR="001D5096" w:rsidRDefault="00C47687">
      <w:pPr>
        <w:pStyle w:val="ListParagraph"/>
        <w:numPr>
          <w:ilvl w:val="0"/>
          <w:numId w:val="1"/>
        </w:numPr>
        <w:tabs>
          <w:tab w:val="left" w:pos="474"/>
        </w:tabs>
        <w:ind w:right="105"/>
        <w:rPr>
          <w:i/>
          <w:sz w:val="24"/>
        </w:rPr>
      </w:pPr>
      <w:r>
        <w:rPr>
          <w:i/>
          <w:sz w:val="24"/>
        </w:rPr>
        <w:t xml:space="preserve">Interpretation of spectra </w:t>
      </w:r>
      <w:r w:rsidR="004F080C">
        <w:rPr>
          <w:i/>
          <w:sz w:val="24"/>
        </w:rPr>
        <w:t>will</w:t>
      </w:r>
      <w:r>
        <w:rPr>
          <w:i/>
          <w:sz w:val="24"/>
        </w:rPr>
        <w:t xml:space="preserve"> not </w:t>
      </w:r>
      <w:proofErr w:type="spellStart"/>
      <w:proofErr w:type="gramStart"/>
      <w:r w:rsidR="004F080C">
        <w:rPr>
          <w:i/>
          <w:sz w:val="24"/>
        </w:rPr>
        <w:t>undertake</w:t>
      </w:r>
      <w:r w:rsidR="00D348DD">
        <w:rPr>
          <w:i/>
          <w:sz w:val="24"/>
        </w:rPr>
        <w:t>n</w:t>
      </w:r>
      <w:proofErr w:type="spellEnd"/>
      <w:proofErr w:type="gramEnd"/>
      <w:r w:rsidR="004F080C">
        <w:rPr>
          <w:i/>
          <w:sz w:val="24"/>
        </w:rPr>
        <w:t>.</w:t>
      </w:r>
      <w:r>
        <w:rPr>
          <w:i/>
          <w:sz w:val="24"/>
        </w:rPr>
        <w:t xml:space="preserve"> </w:t>
      </w:r>
    </w:p>
    <w:p w:rsidR="001D5096" w:rsidRDefault="00C47687">
      <w:pPr>
        <w:pStyle w:val="ListParagraph"/>
        <w:numPr>
          <w:ilvl w:val="0"/>
          <w:numId w:val="1"/>
        </w:numPr>
        <w:tabs>
          <w:tab w:val="left" w:pos="474"/>
        </w:tabs>
        <w:ind w:right="98"/>
        <w:rPr>
          <w:i/>
          <w:sz w:val="24"/>
        </w:rPr>
      </w:pPr>
      <w:r>
        <w:rPr>
          <w:i/>
          <w:sz w:val="24"/>
        </w:rPr>
        <w:t xml:space="preserve">It is also desirable that </w:t>
      </w:r>
      <w:r>
        <w:rPr>
          <w:b/>
          <w:i/>
          <w:sz w:val="24"/>
        </w:rPr>
        <w:t xml:space="preserve">analysis work done in CFART facilities should be duly acknowledged </w:t>
      </w:r>
      <w:r>
        <w:rPr>
          <w:i/>
          <w:sz w:val="24"/>
        </w:rPr>
        <w:t>in the publications/thesis and a note in this regard may kindly be sent to this Centre voluntarily to update 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information.</w:t>
      </w:r>
    </w:p>
    <w:p w:rsidR="001D5096" w:rsidRDefault="00C47687">
      <w:pPr>
        <w:pStyle w:val="ListParagraph"/>
        <w:numPr>
          <w:ilvl w:val="0"/>
          <w:numId w:val="1"/>
        </w:numPr>
        <w:tabs>
          <w:tab w:val="left" w:pos="474"/>
        </w:tabs>
        <w:rPr>
          <w:i/>
          <w:sz w:val="24"/>
        </w:rPr>
      </w:pPr>
      <w:r>
        <w:rPr>
          <w:i/>
          <w:sz w:val="24"/>
        </w:rPr>
        <w:t xml:space="preserve">The charge will be </w:t>
      </w:r>
      <w:r w:rsidR="00D348DD">
        <w:rPr>
          <w:i/>
          <w:sz w:val="24"/>
        </w:rPr>
        <w:t>doubled</w:t>
      </w:r>
      <w:r>
        <w:rPr>
          <w:i/>
          <w:sz w:val="24"/>
        </w:rPr>
        <w:t xml:space="preserve"> if analyses are to be performed on priority basis</w:t>
      </w:r>
      <w:r w:rsidR="00354580">
        <w:rPr>
          <w:i/>
          <w:sz w:val="24"/>
        </w:rPr>
        <w:t xml:space="preserve"> for every instrument.</w:t>
      </w:r>
      <w:r>
        <w:rPr>
          <w:i/>
          <w:sz w:val="24"/>
        </w:rPr>
        <w:t xml:space="preserve"> </w:t>
      </w:r>
    </w:p>
    <w:p w:rsidR="001D5096" w:rsidRDefault="00C47687">
      <w:pPr>
        <w:pStyle w:val="ListParagraph"/>
        <w:numPr>
          <w:ilvl w:val="0"/>
          <w:numId w:val="1"/>
        </w:numPr>
        <w:tabs>
          <w:tab w:val="left" w:pos="474"/>
        </w:tabs>
        <w:rPr>
          <w:i/>
          <w:sz w:val="24"/>
        </w:rPr>
      </w:pPr>
      <w:r>
        <w:rPr>
          <w:i/>
          <w:sz w:val="24"/>
        </w:rPr>
        <w:t>The sample name / batch no / required analysis should be clearly mentioned on sample / requisition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form.</w:t>
      </w:r>
    </w:p>
    <w:p w:rsidR="001D5096" w:rsidRDefault="00C47687">
      <w:pPr>
        <w:pStyle w:val="ListParagraph"/>
        <w:numPr>
          <w:ilvl w:val="0"/>
          <w:numId w:val="1"/>
        </w:numPr>
        <w:tabs>
          <w:tab w:val="left" w:pos="474"/>
        </w:tabs>
        <w:rPr>
          <w:i/>
          <w:sz w:val="24"/>
        </w:rPr>
      </w:pPr>
      <w:r>
        <w:rPr>
          <w:i/>
          <w:sz w:val="24"/>
        </w:rPr>
        <w:t>CF</w:t>
      </w:r>
      <w:r w:rsidR="00D348DD">
        <w:rPr>
          <w:i/>
          <w:sz w:val="24"/>
        </w:rPr>
        <w:t>ART</w:t>
      </w:r>
      <w:r>
        <w:rPr>
          <w:i/>
          <w:sz w:val="24"/>
        </w:rPr>
        <w:t xml:space="preserve"> reserves the right for acceptance, analysis and supply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reports.</w:t>
      </w:r>
    </w:p>
    <w:p w:rsidR="001D5096" w:rsidRDefault="00C47687">
      <w:pPr>
        <w:pStyle w:val="ListParagraph"/>
        <w:numPr>
          <w:ilvl w:val="0"/>
          <w:numId w:val="1"/>
        </w:numPr>
        <w:tabs>
          <w:tab w:val="left" w:pos="474"/>
        </w:tabs>
        <w:rPr>
          <w:i/>
          <w:sz w:val="24"/>
        </w:rPr>
      </w:pPr>
      <w:r>
        <w:rPr>
          <w:i/>
          <w:sz w:val="24"/>
        </w:rPr>
        <w:t>All operations and services of CFART will be bound by confidentiality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practices.</w:t>
      </w:r>
    </w:p>
    <w:sectPr w:rsidR="001D5096" w:rsidSect="00E65758">
      <w:pgSz w:w="15840" w:h="12240" w:orient="landscape"/>
      <w:pgMar w:top="900" w:right="13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77E1E"/>
    <w:multiLevelType w:val="hybridMultilevel"/>
    <w:tmpl w:val="23083F7C"/>
    <w:lvl w:ilvl="0" w:tplc="DE1A348A">
      <w:start w:val="1"/>
      <w:numFmt w:val="decimal"/>
      <w:lvlText w:val="%1."/>
      <w:lvlJc w:val="left"/>
      <w:pPr>
        <w:ind w:left="473" w:hanging="356"/>
        <w:jc w:val="left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en-US" w:eastAsia="en-US" w:bidi="ar-SA"/>
      </w:rPr>
    </w:lvl>
    <w:lvl w:ilvl="1" w:tplc="EDF459AE">
      <w:numFmt w:val="bullet"/>
      <w:lvlText w:val="•"/>
      <w:lvlJc w:val="left"/>
      <w:pPr>
        <w:ind w:left="1714" w:hanging="356"/>
      </w:pPr>
      <w:rPr>
        <w:rFonts w:hint="default"/>
        <w:lang w:val="en-US" w:eastAsia="en-US" w:bidi="ar-SA"/>
      </w:rPr>
    </w:lvl>
    <w:lvl w:ilvl="2" w:tplc="EC202952">
      <w:numFmt w:val="bullet"/>
      <w:lvlText w:val="•"/>
      <w:lvlJc w:val="left"/>
      <w:pPr>
        <w:ind w:left="2948" w:hanging="356"/>
      </w:pPr>
      <w:rPr>
        <w:rFonts w:hint="default"/>
        <w:lang w:val="en-US" w:eastAsia="en-US" w:bidi="ar-SA"/>
      </w:rPr>
    </w:lvl>
    <w:lvl w:ilvl="3" w:tplc="7A4C533A">
      <w:numFmt w:val="bullet"/>
      <w:lvlText w:val="•"/>
      <w:lvlJc w:val="left"/>
      <w:pPr>
        <w:ind w:left="4182" w:hanging="356"/>
      </w:pPr>
      <w:rPr>
        <w:rFonts w:hint="default"/>
        <w:lang w:val="en-US" w:eastAsia="en-US" w:bidi="ar-SA"/>
      </w:rPr>
    </w:lvl>
    <w:lvl w:ilvl="4" w:tplc="38E86C5A">
      <w:numFmt w:val="bullet"/>
      <w:lvlText w:val="•"/>
      <w:lvlJc w:val="left"/>
      <w:pPr>
        <w:ind w:left="5416" w:hanging="356"/>
      </w:pPr>
      <w:rPr>
        <w:rFonts w:hint="default"/>
        <w:lang w:val="en-US" w:eastAsia="en-US" w:bidi="ar-SA"/>
      </w:rPr>
    </w:lvl>
    <w:lvl w:ilvl="5" w:tplc="41FA693C">
      <w:numFmt w:val="bullet"/>
      <w:lvlText w:val="•"/>
      <w:lvlJc w:val="left"/>
      <w:pPr>
        <w:ind w:left="6650" w:hanging="356"/>
      </w:pPr>
      <w:rPr>
        <w:rFonts w:hint="default"/>
        <w:lang w:val="en-US" w:eastAsia="en-US" w:bidi="ar-SA"/>
      </w:rPr>
    </w:lvl>
    <w:lvl w:ilvl="6" w:tplc="B7BC424A">
      <w:numFmt w:val="bullet"/>
      <w:lvlText w:val="•"/>
      <w:lvlJc w:val="left"/>
      <w:pPr>
        <w:ind w:left="7884" w:hanging="356"/>
      </w:pPr>
      <w:rPr>
        <w:rFonts w:hint="default"/>
        <w:lang w:val="en-US" w:eastAsia="en-US" w:bidi="ar-SA"/>
      </w:rPr>
    </w:lvl>
    <w:lvl w:ilvl="7" w:tplc="A5CE6D98">
      <w:numFmt w:val="bullet"/>
      <w:lvlText w:val="•"/>
      <w:lvlJc w:val="left"/>
      <w:pPr>
        <w:ind w:left="9118" w:hanging="356"/>
      </w:pPr>
      <w:rPr>
        <w:rFonts w:hint="default"/>
        <w:lang w:val="en-US" w:eastAsia="en-US" w:bidi="ar-SA"/>
      </w:rPr>
    </w:lvl>
    <w:lvl w:ilvl="8" w:tplc="FFDC5F8A">
      <w:numFmt w:val="bullet"/>
      <w:lvlText w:val="•"/>
      <w:lvlJc w:val="left"/>
      <w:pPr>
        <w:ind w:left="10352" w:hanging="3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96"/>
    <w:rsid w:val="000204B5"/>
    <w:rsid w:val="001D5096"/>
    <w:rsid w:val="00354580"/>
    <w:rsid w:val="003D37C2"/>
    <w:rsid w:val="004138CD"/>
    <w:rsid w:val="00456767"/>
    <w:rsid w:val="004B0C9F"/>
    <w:rsid w:val="004C39FA"/>
    <w:rsid w:val="004F080C"/>
    <w:rsid w:val="00A52683"/>
    <w:rsid w:val="00C47687"/>
    <w:rsid w:val="00D348DD"/>
    <w:rsid w:val="00E65758"/>
    <w:rsid w:val="00F4071F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25" w:right="99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3" w:hanging="356"/>
    </w:pPr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3" w:hanging="356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1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07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25" w:right="99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3" w:hanging="356"/>
    </w:pPr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3" w:hanging="356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1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0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rectorcfart@bamu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mu.ac.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intel</cp:lastModifiedBy>
  <cp:revision>17</cp:revision>
  <cp:lastPrinted>2021-12-15T06:00:00Z</cp:lastPrinted>
  <dcterms:created xsi:type="dcterms:W3CDTF">2021-11-24T05:57:00Z</dcterms:created>
  <dcterms:modified xsi:type="dcterms:W3CDTF">2024-10-20T06:09:00Z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2021-11-24T00:00:00Z</vt:filetime>
  </property>
</Properties>
</file>